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FA6" w:rsidRPr="00831C80" w:rsidRDefault="00AC623D" w:rsidP="00831C80">
      <w:pPr>
        <w:pStyle w:val="Bezodstpw"/>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4D33BA">
        <w:rPr>
          <w:rFonts w:ascii="Times New Roman" w:hAnsi="Times New Roman" w:cs="Times New Roman"/>
          <w:b/>
          <w:sz w:val="24"/>
          <w:szCs w:val="24"/>
        </w:rPr>
        <w:t>.</w:t>
      </w:r>
      <w:r w:rsidR="00297A0A">
        <w:rPr>
          <w:rFonts w:ascii="Times New Roman" w:hAnsi="Times New Roman" w:cs="Times New Roman"/>
          <w:b/>
          <w:sz w:val="24"/>
          <w:szCs w:val="24"/>
        </w:rPr>
        <w:t>24</w:t>
      </w:r>
      <w:r w:rsidR="00EF254E">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FA3479" w:rsidRPr="00831C80">
        <w:rPr>
          <w:rFonts w:ascii="Times New Roman" w:hAnsi="Times New Roman" w:cs="Times New Roman"/>
          <w:sz w:val="24"/>
          <w:szCs w:val="24"/>
        </w:rPr>
        <w:t xml:space="preserve">            </w:t>
      </w:r>
      <w:r w:rsidRPr="00831C80">
        <w:rPr>
          <w:rFonts w:ascii="Times New Roman" w:hAnsi="Times New Roman" w:cs="Times New Roman"/>
          <w:sz w:val="24"/>
          <w:szCs w:val="24"/>
        </w:rPr>
        <w:t xml:space="preserve">Załącznik nr </w:t>
      </w:r>
      <w:r w:rsidR="00E528CA">
        <w:rPr>
          <w:rFonts w:ascii="Times New Roman" w:hAnsi="Times New Roman" w:cs="Times New Roman"/>
          <w:b/>
          <w:sz w:val="24"/>
          <w:szCs w:val="24"/>
        </w:rPr>
        <w:t>3</w:t>
      </w:r>
    </w:p>
    <w:p w:rsidR="00B35381" w:rsidRDefault="00B35381" w:rsidP="00831C80">
      <w:pPr>
        <w:pStyle w:val="Bezodstpw"/>
        <w:ind w:left="7088"/>
        <w:rPr>
          <w:rFonts w:ascii="Times New Roman" w:hAnsi="Times New Roman" w:cs="Times New Roman"/>
          <w:sz w:val="24"/>
          <w:szCs w:val="24"/>
        </w:rPr>
      </w:pPr>
    </w:p>
    <w:p w:rsidR="00BC2215" w:rsidRPr="00831C80"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Miasto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16-400 Suwałki</w:t>
      </w:r>
    </w:p>
    <w:p w:rsidR="00AC623D" w:rsidRPr="00831C80" w:rsidRDefault="00AC623D" w:rsidP="00831C80">
      <w:pPr>
        <w:pStyle w:val="Bezodstpw"/>
        <w:ind w:left="7088"/>
        <w:rPr>
          <w:rFonts w:ascii="Times New Roman" w:hAnsi="Times New Roman" w:cs="Times New Roman"/>
          <w:b/>
          <w:sz w:val="32"/>
          <w:szCs w:val="24"/>
        </w:rPr>
      </w:pPr>
      <w:r w:rsidRPr="00831C80">
        <w:rPr>
          <w:rFonts w:ascii="Times New Roman" w:hAnsi="Times New Roman" w:cs="Times New Roman"/>
          <w:b/>
          <w:sz w:val="32"/>
          <w:szCs w:val="24"/>
        </w:rPr>
        <w:t>ul. Mickiewicza 1</w:t>
      </w:r>
    </w:p>
    <w:p w:rsidR="00C4103F" w:rsidRPr="00831C80" w:rsidRDefault="007118F0" w:rsidP="00831C80">
      <w:pPr>
        <w:pStyle w:val="Bezodstpw"/>
        <w:rPr>
          <w:rFonts w:ascii="Times New Roman" w:hAnsi="Times New Roman" w:cs="Times New Roman"/>
          <w:szCs w:val="24"/>
        </w:rPr>
      </w:pPr>
      <w:r w:rsidRPr="00831C80">
        <w:rPr>
          <w:rFonts w:ascii="Times New Roman" w:hAnsi="Times New Roman" w:cs="Times New Roman"/>
          <w:szCs w:val="24"/>
        </w:rPr>
        <w:t>Wykonawca</w:t>
      </w:r>
      <w:r w:rsidR="007936D6" w:rsidRPr="00831C80">
        <w:rPr>
          <w:rFonts w:ascii="Times New Roman" w:hAnsi="Times New Roman" w:cs="Times New Roman"/>
          <w:szCs w:val="24"/>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412409"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412409" w:rsidRDefault="00FA3479" w:rsidP="002577BE">
      <w:pPr>
        <w:spacing w:line="276" w:lineRule="auto"/>
        <w:jc w:val="both"/>
        <w:rPr>
          <w:rFonts w:ascii="Times New Roman" w:hAnsi="Times New Roman" w:cs="Times New Roman"/>
        </w:rPr>
      </w:pPr>
      <w:r w:rsidRPr="00412409">
        <w:rPr>
          <w:rFonts w:ascii="Times New Roman" w:hAnsi="Times New Roman" w:cs="Times New Roman"/>
          <w:sz w:val="24"/>
          <w:szCs w:val="24"/>
        </w:rPr>
        <w:t>Na potrzeby postępowania o udzielenie zamówienia publicznego pn</w:t>
      </w:r>
      <w:r w:rsidRPr="002577BE">
        <w:rPr>
          <w:rFonts w:ascii="Times New Roman" w:hAnsi="Times New Roman" w:cs="Times New Roman"/>
          <w:sz w:val="24"/>
          <w:szCs w:val="24"/>
        </w:rPr>
        <w:t xml:space="preserve">.: </w:t>
      </w:r>
      <w:r w:rsidR="00297A0A" w:rsidRPr="00297A0A">
        <w:rPr>
          <w:rFonts w:ascii="Times New Roman" w:hAnsi="Times New Roman" w:cs="Times New Roman"/>
          <w:b/>
          <w:sz w:val="24"/>
          <w:szCs w:val="24"/>
        </w:rPr>
        <w:t xml:space="preserve">Pełnienie nadzoru autorskiego przy realizacji zadania pn. „Rozbudowa ul. Krzywólka w Suwałkach na odcinku od posesji 36 do mostu na rzece Czarna Hańcza” </w:t>
      </w:r>
      <w:bookmarkStart w:id="0" w:name="_GoBack"/>
      <w:bookmarkEnd w:id="0"/>
      <w:r w:rsidRPr="00D3572C">
        <w:rPr>
          <w:rFonts w:ascii="Times New Roman" w:hAnsi="Times New Roman" w:cs="Times New Roman"/>
          <w:sz w:val="24"/>
          <w:szCs w:val="24"/>
        </w:rPr>
        <w:t>prowadzonego przez Miasto Suwałki</w:t>
      </w:r>
      <w:r w:rsidRPr="00D3572C">
        <w:rPr>
          <w:rFonts w:ascii="Times New Roman" w:hAnsi="Times New Roman" w:cs="Times New Roman"/>
          <w:i/>
          <w:sz w:val="24"/>
          <w:szCs w:val="24"/>
        </w:rPr>
        <w:t xml:space="preserve">, </w:t>
      </w:r>
      <w:r w:rsidRPr="00D3572C">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Pr="00831C80" w:rsidRDefault="00FA3479" w:rsidP="00831C80">
      <w:pPr>
        <w:pStyle w:val="Bezodstpw"/>
        <w:jc w:val="both"/>
        <w:rPr>
          <w:rFonts w:ascii="Times New Roman" w:hAnsi="Times New Roman" w:cs="Times New Roman"/>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spełniam warunki udziału w postępowaniu określone przez zamawiającego w rozdziale 1</w:t>
      </w:r>
      <w:r w:rsidR="00C04803">
        <w:rPr>
          <w:rFonts w:ascii="Times New Roman" w:hAnsi="Times New Roman" w:cs="Times New Roman"/>
          <w:sz w:val="24"/>
          <w:szCs w:val="24"/>
        </w:rPr>
        <w:t>2</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Informacja, w związku z poleganiem na zasobach innych podmiotów:</w:t>
      </w:r>
    </w:p>
    <w:p w:rsidR="00FA3479" w:rsidRPr="00831C80" w:rsidRDefault="00FA3479" w:rsidP="00831C80">
      <w:pPr>
        <w:spacing w:after="0" w:line="240" w:lineRule="auto"/>
        <w:ind w:left="5664" w:firstLine="708"/>
        <w:jc w:val="both"/>
        <w:rPr>
          <w:rFonts w:ascii="Times New Roman" w:hAnsi="Times New Roman" w:cs="Times New Roman"/>
          <w:i/>
          <w:sz w:val="24"/>
          <w:szCs w:val="24"/>
        </w:rPr>
      </w:pPr>
    </w:p>
    <w:p w:rsidR="00831C80" w:rsidRPr="00831C80" w:rsidRDefault="00FA3479" w:rsidP="00831C80">
      <w:pPr>
        <w:pStyle w:val="Bezodstpw"/>
        <w:jc w:val="both"/>
        <w:rPr>
          <w:rFonts w:ascii="Times New Roman" w:hAnsi="Times New Roman" w:cs="Times New Roman"/>
          <w:sz w:val="24"/>
          <w:szCs w:val="24"/>
        </w:rPr>
      </w:pPr>
      <w:r w:rsidRPr="00831C80">
        <w:rPr>
          <w:rFonts w:ascii="Times New Roman" w:hAnsi="Times New Roman" w:cs="Times New Roman"/>
          <w:sz w:val="24"/>
          <w:szCs w:val="24"/>
        </w:rPr>
        <w:t>Oświadczam, że w celu wykazania spełniania warunków udziału w postępowaniu, określonych prz</w:t>
      </w:r>
      <w:r w:rsidR="00C04803">
        <w:rPr>
          <w:rFonts w:ascii="Times New Roman" w:hAnsi="Times New Roman" w:cs="Times New Roman"/>
          <w:sz w:val="24"/>
          <w:szCs w:val="24"/>
        </w:rPr>
        <w:t>ez zamawiającego w  rozdziale 12</w:t>
      </w:r>
      <w:r w:rsidRPr="00831C80">
        <w:rPr>
          <w:rFonts w:ascii="Times New Roman" w:hAnsi="Times New Roman" w:cs="Times New Roman"/>
          <w:sz w:val="24"/>
          <w:szCs w:val="24"/>
        </w:rPr>
        <w:t xml:space="preserve"> ust.1 Specyfikacji Warunków Zamówienia polegam na zasobach następującego/ych podmiotu/ów:  …………………………………………………….….., w następującym zakresie: …………………………………… (wskazać podmiot i określić odpowiedni zakres dla wskazanego podmiotu). </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A3479" w:rsidRPr="00831C80" w:rsidRDefault="00FA3479" w:rsidP="00831C80">
      <w:pPr>
        <w:spacing w:after="0" w:line="240" w:lineRule="auto"/>
        <w:jc w:val="both"/>
        <w:rPr>
          <w:rFonts w:ascii="Times New Roman" w:eastAsia="Times New Roman" w:hAnsi="Times New Roman" w:cs="Times New Roman"/>
          <w:sz w:val="24"/>
          <w:szCs w:val="24"/>
          <w:lang w:eastAsia="pl-PL"/>
        </w:rPr>
      </w:pPr>
    </w:p>
    <w:p w:rsidR="00831C80" w:rsidRDefault="00831C80" w:rsidP="00831C8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nie podlegam wykluczeniu na podstawie art. </w:t>
      </w:r>
      <w:r w:rsidR="00FA3479" w:rsidRPr="00831C80">
        <w:rPr>
          <w:rFonts w:ascii="Times New Roman" w:hAnsi="Times New Roman" w:cs="Times New Roman"/>
          <w:sz w:val="24"/>
          <w:szCs w:val="24"/>
        </w:rPr>
        <w:t>108 ust. 1 oraz art. art. 109 ust. 1 pkt</w:t>
      </w:r>
      <w:r w:rsidR="00C04803">
        <w:rPr>
          <w:rFonts w:ascii="Times New Roman" w:hAnsi="Times New Roman" w:cs="Times New Roman"/>
          <w:sz w:val="24"/>
          <w:szCs w:val="24"/>
        </w:rPr>
        <w:t> </w:t>
      </w:r>
      <w:r w:rsidR="00FA3479" w:rsidRPr="00831C80">
        <w:rPr>
          <w:rFonts w:ascii="Times New Roman" w:hAnsi="Times New Roman" w:cs="Times New Roman"/>
          <w:sz w:val="24"/>
          <w:szCs w:val="24"/>
        </w:rPr>
        <w:t>4</w:t>
      </w:r>
      <w:r w:rsidR="0074244C">
        <w:rPr>
          <w:rFonts w:ascii="Times New Roman" w:hAnsi="Times New Roman" w:cs="Times New Roman"/>
          <w:sz w:val="24"/>
          <w:szCs w:val="24"/>
        </w:rPr>
        <w:t xml:space="preserve"> </w:t>
      </w:r>
      <w:r>
        <w:rPr>
          <w:rFonts w:ascii="Times New Roman" w:hAnsi="Times New Roman" w:cs="Times New Roman"/>
          <w:sz w:val="24"/>
          <w:szCs w:val="24"/>
        </w:rPr>
        <w:t>ustawy Pzp.</w:t>
      </w:r>
    </w:p>
    <w:p w:rsidR="00FA3479" w:rsidRPr="00831C80" w:rsidRDefault="00831C80" w:rsidP="00831C80">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 xml:space="preserve">zachodzą w stosunku do mnie podstawy wykluczenia z postępowania na podstawie art. …………. ustawy Pzp </w:t>
      </w:r>
      <w:r w:rsidR="00FA3479" w:rsidRPr="00831C80">
        <w:rPr>
          <w:rFonts w:ascii="Times New Roman" w:eastAsia="Times New Roman" w:hAnsi="Times New Roman" w:cs="Times New Roman"/>
          <w:i/>
          <w:iCs/>
          <w:sz w:val="24"/>
          <w:szCs w:val="24"/>
          <w:lang w:eastAsia="pl-PL"/>
        </w:rPr>
        <w:t xml:space="preserve">(podać mającą zastosowanie podstawę wykluczenia spośród </w:t>
      </w:r>
      <w:r w:rsidR="00225889">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wymienionych w </w:t>
      </w:r>
      <w:r w:rsidR="00225889" w:rsidRPr="00225889">
        <w:rPr>
          <w:rFonts w:ascii="Times New Roman" w:eastAsia="Times New Roman" w:hAnsi="Times New Roman" w:cs="Times New Roman"/>
          <w:i/>
          <w:iCs/>
          <w:sz w:val="24"/>
          <w:szCs w:val="24"/>
          <w:lang w:eastAsia="pl-PL"/>
        </w:rPr>
        <w:t xml:space="preserve">art. 108 ust. 1 pkt 1, 2 i 5 lub art. 109 ust. 1 pkt </w:t>
      </w:r>
      <w:r w:rsidR="00225889">
        <w:rPr>
          <w:rFonts w:ascii="Times New Roman" w:eastAsia="Times New Roman" w:hAnsi="Times New Roman" w:cs="Times New Roman"/>
          <w:i/>
          <w:iCs/>
          <w:sz w:val="24"/>
          <w:szCs w:val="24"/>
          <w:lang w:eastAsia="pl-PL"/>
        </w:rPr>
        <w:t>4</w:t>
      </w:r>
      <w:r w:rsidR="00B66DCF">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i/>
          <w:iCs/>
          <w:sz w:val="24"/>
          <w:szCs w:val="24"/>
          <w:lang w:eastAsia="pl-PL"/>
        </w:rPr>
        <w:t xml:space="preserve">ustawy Pzp) i </w:t>
      </w:r>
      <w:r w:rsidR="00FA3479" w:rsidRPr="00831C80">
        <w:rPr>
          <w:rFonts w:ascii="Times New Roman" w:eastAsia="Times New Roman" w:hAnsi="Times New Roman" w:cs="Times New Roman"/>
          <w:sz w:val="24"/>
          <w:szCs w:val="24"/>
          <w:lang w:eastAsia="pl-PL"/>
        </w:rPr>
        <w:t>związku z ww. okolicznością, na podstawie art. 110 ust. 2 ustawy Pzp podjąłem następujące środki naprawcze:</w:t>
      </w:r>
    </w:p>
    <w:p w:rsidR="00FA3479" w:rsidRDefault="00FA3479" w:rsidP="00831C80">
      <w:pPr>
        <w:spacing w:after="0" w:line="240"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B35381" w:rsidRDefault="00B35381" w:rsidP="00831C80">
      <w:pPr>
        <w:spacing w:after="0" w:line="240" w:lineRule="auto"/>
        <w:jc w:val="both"/>
        <w:rPr>
          <w:rFonts w:ascii="Times New Roman" w:eastAsia="Times New Roman" w:hAnsi="Times New Roman" w:cs="Times New Roman"/>
          <w:sz w:val="24"/>
          <w:szCs w:val="24"/>
          <w:lang w:eastAsia="pl-PL"/>
        </w:rPr>
      </w:pPr>
    </w:p>
    <w:p w:rsidR="00FA3479" w:rsidRPr="00831C80" w:rsidRDefault="00831C80" w:rsidP="00FA3479">
      <w:pPr>
        <w:shd w:val="clear" w:color="auto" w:fill="BFBFBF"/>
        <w:spacing w:before="100" w:beforeAutospacing="1" w:after="0" w:line="360" w:lineRule="auto"/>
        <w:rPr>
          <w:rFonts w:ascii="Times New Roman" w:eastAsia="Times New Roman" w:hAnsi="Times New Roman"/>
          <w:sz w:val="28"/>
          <w:szCs w:val="24"/>
          <w:lang w:eastAsia="pl-PL"/>
        </w:rPr>
      </w:pPr>
      <w:r w:rsidRPr="00831C80">
        <w:rPr>
          <w:rFonts w:ascii="Times New Roman" w:eastAsia="Times New Roman" w:hAnsi="Times New Roman"/>
          <w:b/>
          <w:bCs/>
          <w:sz w:val="28"/>
          <w:szCs w:val="24"/>
          <w:lang w:eastAsia="pl-PL"/>
        </w:rPr>
        <w:lastRenderedPageBreak/>
        <w:t>Oświadczenie dotyczące podanych informacji</w:t>
      </w:r>
      <w:r w:rsidR="00FA3479" w:rsidRPr="00831C80">
        <w:rPr>
          <w:rFonts w:ascii="Times New Roman" w:eastAsia="Times New Roman" w:hAnsi="Times New Roman"/>
          <w:b/>
          <w:bCs/>
          <w:sz w:val="28"/>
          <w:szCs w:val="24"/>
          <w:lang w:eastAsia="pl-PL"/>
        </w:rPr>
        <w:t>:</w:t>
      </w:r>
    </w:p>
    <w:p w:rsidR="00B35381" w:rsidRDefault="00B35381" w:rsidP="00B35381">
      <w:pPr>
        <w:tabs>
          <w:tab w:val="left" w:pos="0"/>
        </w:tabs>
        <w:spacing w:after="0" w:line="276" w:lineRule="auto"/>
        <w:jc w:val="both"/>
        <w:rPr>
          <w:rFonts w:ascii="Times New Roman" w:eastAsia="Times New Roman" w:hAnsi="Times New Roman"/>
          <w:sz w:val="24"/>
          <w:szCs w:val="24"/>
          <w:lang w:eastAsia="pl-PL"/>
        </w:rPr>
      </w:pPr>
    </w:p>
    <w:p w:rsidR="00B35381" w:rsidRPr="001E4CF2" w:rsidRDefault="00B35381" w:rsidP="00B35381">
      <w:pPr>
        <w:tabs>
          <w:tab w:val="left" w:pos="0"/>
        </w:tabs>
        <w:spacing w:after="0" w:line="276" w:lineRule="auto"/>
        <w:jc w:val="both"/>
        <w:rPr>
          <w:rFonts w:ascii="Times New Roman" w:eastAsia="Times New Roman" w:hAnsi="Times New Roman"/>
          <w:sz w:val="24"/>
          <w:szCs w:val="24"/>
          <w:lang w:eastAsia="pl-PL"/>
        </w:rPr>
      </w:pPr>
      <w:r w:rsidRPr="00487CDB">
        <w:rPr>
          <w:rFonts w:ascii="Times New Roman" w:eastAsia="Times New Roman" w:hAnsi="Times New Roman"/>
          <w:sz w:val="24"/>
          <w:szCs w:val="24"/>
          <w:lang w:eastAsia="pl-PL"/>
        </w:rPr>
        <w:t>Oświadczam, że wszystkie informacje podane w powyższych oświadczeniach są aktualne na dzień składania ofert oraz na chwilę obecną, są zgodne z prawdą, a także zostały przedstawione z pełną świadomością konsekwencji wprowadzenia zamawiającego w błąd przy przedstawianiu informacji.</w:t>
      </w:r>
    </w:p>
    <w:p w:rsidR="00B35381" w:rsidRPr="001E4CF2" w:rsidRDefault="00B35381" w:rsidP="00B35381">
      <w:pPr>
        <w:tabs>
          <w:tab w:val="left" w:pos="0"/>
        </w:tabs>
        <w:spacing w:after="0" w:line="276" w:lineRule="auto"/>
        <w:jc w:val="both"/>
        <w:rPr>
          <w:rFonts w:ascii="Times New Roman" w:eastAsia="Times New Roman" w:hAnsi="Times New Roman"/>
          <w:sz w:val="24"/>
          <w:szCs w:val="24"/>
          <w:lang w:eastAsia="pl-PL"/>
        </w:rPr>
      </w:pPr>
    </w:p>
    <w:p w:rsidR="00831C80" w:rsidRDefault="00831C80" w:rsidP="00B35381">
      <w:pPr>
        <w:spacing w:line="240" w:lineRule="auto"/>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Default="00FA3479" w:rsidP="00FA3479">
      <w:pPr>
        <w:suppressAutoHyphens/>
        <w:spacing w:after="0" w:line="360" w:lineRule="auto"/>
        <w:rPr>
          <w:rFonts w:ascii="Times New Roman" w:hAnsi="Times New Roman"/>
          <w:sz w:val="24"/>
          <w:szCs w:val="24"/>
        </w:rPr>
      </w:pP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FA3479" w:rsidRPr="009E030B" w:rsidRDefault="00FA3479" w:rsidP="00FA3479">
      <w:pPr>
        <w:autoSpaceDE w:val="0"/>
        <w:autoSpaceDN w:val="0"/>
        <w:adjustRightInd w:val="0"/>
        <w:spacing w:after="0" w:line="240" w:lineRule="auto"/>
        <w:jc w:val="both"/>
        <w:rPr>
          <w:rFonts w:ascii="Times New Roman" w:hAnsi="Times New Roman"/>
          <w:i/>
          <w:color w:val="000000"/>
          <w:sz w:val="20"/>
          <w:szCs w:val="23"/>
          <w:lang w:eastAsia="pl-PL"/>
        </w:rPr>
      </w:pPr>
      <w:r w:rsidRPr="009E030B">
        <w:rPr>
          <w:rFonts w:ascii="Times New Roman" w:hAnsi="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9E030B" w:rsidRDefault="009E030B" w:rsidP="00FA3479">
      <w:pPr>
        <w:suppressAutoHyphens/>
        <w:spacing w:after="0" w:line="240" w:lineRule="auto"/>
        <w:jc w:val="both"/>
        <w:rPr>
          <w:rFonts w:ascii="Times New Roman" w:hAnsi="Times New Roman"/>
          <w:i/>
          <w:color w:val="000000"/>
          <w:szCs w:val="23"/>
          <w:lang w:eastAsia="pl-PL"/>
        </w:rPr>
      </w:pPr>
    </w:p>
    <w:p w:rsidR="00FA3479" w:rsidRPr="009E030B" w:rsidRDefault="00FA3479" w:rsidP="00FA3479">
      <w:pPr>
        <w:suppressAutoHyphens/>
        <w:spacing w:after="0" w:line="240" w:lineRule="auto"/>
        <w:jc w:val="both"/>
        <w:rPr>
          <w:rFonts w:ascii="Times New Roman" w:hAnsi="Times New Roman"/>
          <w:i/>
          <w:sz w:val="20"/>
        </w:rPr>
      </w:pPr>
      <w:r w:rsidRPr="009E030B">
        <w:rPr>
          <w:rFonts w:ascii="Times New Roman" w:hAnsi="Times New Roman"/>
          <w:i/>
          <w:sz w:val="20"/>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A3479" w:rsidRPr="009E030B" w:rsidRDefault="00FA3479" w:rsidP="00FA3479">
      <w:pPr>
        <w:suppressAutoHyphens/>
        <w:spacing w:after="0"/>
        <w:rPr>
          <w:rFonts w:ascii="Times New Roman" w:hAnsi="Times New Roman"/>
          <w:i/>
          <w:sz w:val="18"/>
          <w:szCs w:val="20"/>
        </w:rPr>
      </w:pPr>
    </w:p>
    <w:p w:rsidR="00FA3479" w:rsidRPr="009E030B" w:rsidRDefault="00FA3479" w:rsidP="00FA3479">
      <w:pPr>
        <w:suppressAutoHyphens/>
        <w:spacing w:after="0"/>
        <w:rPr>
          <w:rFonts w:ascii="Times New Roman" w:hAnsi="Times New Roman"/>
          <w:i/>
          <w:sz w:val="18"/>
          <w:szCs w:val="20"/>
        </w:rPr>
      </w:pPr>
    </w:p>
    <w:p w:rsidR="00FA3479" w:rsidRDefault="00FA3479" w:rsidP="009E030B">
      <w:pPr>
        <w:suppressAutoHyphens/>
        <w:spacing w:after="0"/>
        <w:jc w:val="both"/>
        <w:rPr>
          <w:rFonts w:ascii="Times New Roman" w:hAnsi="Times New Roman"/>
          <w:i/>
          <w:sz w:val="20"/>
        </w:rPr>
      </w:pPr>
      <w:r w:rsidRPr="009E030B">
        <w:rPr>
          <w:rFonts w:ascii="Times New Roman" w:hAnsi="Times New Roman"/>
          <w:i/>
          <w:sz w:val="20"/>
        </w:rPr>
        <w:t xml:space="preserve">W przypadku składania oferty przez </w:t>
      </w:r>
      <w:r w:rsidR="00E73A8A">
        <w:rPr>
          <w:rFonts w:ascii="Times New Roman" w:hAnsi="Times New Roman"/>
          <w:i/>
          <w:sz w:val="20"/>
        </w:rPr>
        <w:t>W</w:t>
      </w:r>
      <w:r w:rsidRPr="009E030B">
        <w:rPr>
          <w:rFonts w:ascii="Times New Roman" w:hAnsi="Times New Roman"/>
          <w:i/>
          <w:sz w:val="20"/>
        </w:rPr>
        <w:t xml:space="preserve">ykonawców ubiegających się wspólnie o udzielenie zamówienia niniejsze oświadczenie składa każdy z </w:t>
      </w:r>
      <w:r w:rsidR="00E73A8A">
        <w:rPr>
          <w:rFonts w:ascii="Times New Roman" w:hAnsi="Times New Roman"/>
          <w:i/>
          <w:sz w:val="20"/>
        </w:rPr>
        <w:t>W</w:t>
      </w:r>
      <w:r w:rsidRPr="009E030B">
        <w:rPr>
          <w:rFonts w:ascii="Times New Roman" w:hAnsi="Times New Roman"/>
          <w:i/>
          <w:sz w:val="20"/>
        </w:rPr>
        <w:t>ykonawców.</w:t>
      </w:r>
    </w:p>
    <w:p w:rsidR="00E73A8A" w:rsidRDefault="00E73A8A" w:rsidP="00E73A8A">
      <w:pPr>
        <w:pStyle w:val="Bezodstpw"/>
        <w:spacing w:line="276" w:lineRule="auto"/>
        <w:rPr>
          <w:rFonts w:ascii="Times New Roman" w:hAnsi="Times New Roman" w:cs="Times New Roman"/>
          <w:i/>
          <w:sz w:val="18"/>
        </w:rPr>
      </w:pPr>
    </w:p>
    <w:p w:rsidR="00FA3479" w:rsidRPr="00E73A8A" w:rsidRDefault="009E030B" w:rsidP="00E73A8A">
      <w:pPr>
        <w:pStyle w:val="Bezodstpw"/>
        <w:spacing w:line="276" w:lineRule="auto"/>
        <w:jc w:val="both"/>
        <w:rPr>
          <w:rFonts w:ascii="Times New Roman" w:hAnsi="Times New Roman" w:cs="Times New Roman"/>
          <w:b/>
          <w:i/>
          <w:sz w:val="20"/>
          <w:szCs w:val="24"/>
        </w:rPr>
      </w:pPr>
      <w:r w:rsidRPr="00E73A8A">
        <w:rPr>
          <w:rFonts w:ascii="Times New Roman" w:hAnsi="Times New Roman" w:cs="Times New Roman"/>
          <w:i/>
          <w:sz w:val="18"/>
        </w:rPr>
        <w:t>Wykonawcy wspólnie ubiegający się o udzielenie zamówienia dołączają do oferty oświadczenie, z którego wynika, które usługi wykonają poszczególni Wykonawcy</w:t>
      </w:r>
      <w:r w:rsidR="00E73A8A" w:rsidRPr="00E73A8A">
        <w:rPr>
          <w:rFonts w:ascii="Times New Roman" w:hAnsi="Times New Roman" w:cs="Times New Roman"/>
          <w:i/>
          <w:sz w:val="18"/>
        </w:rPr>
        <w:t>.</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9"/>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309" w:rsidRDefault="00D96309" w:rsidP="0038231F">
      <w:pPr>
        <w:spacing w:after="0" w:line="240" w:lineRule="auto"/>
      </w:pPr>
      <w:r>
        <w:separator/>
      </w:r>
    </w:p>
  </w:endnote>
  <w:endnote w:type="continuationSeparator" w:id="0">
    <w:p w:rsidR="00D96309" w:rsidRDefault="00D96309"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309" w:rsidRDefault="00D96309" w:rsidP="0038231F">
      <w:pPr>
        <w:spacing w:after="0" w:line="240" w:lineRule="auto"/>
      </w:pPr>
      <w:r>
        <w:separator/>
      </w:r>
    </w:p>
  </w:footnote>
  <w:footnote w:type="continuationSeparator" w:id="0">
    <w:p w:rsidR="00D96309" w:rsidRDefault="00D96309"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9"/>
  </w:num>
  <w:num w:numId="5">
    <w:abstractNumId w:val="6"/>
  </w:num>
  <w:num w:numId="6">
    <w:abstractNumId w:val="3"/>
  </w:num>
  <w:num w:numId="7">
    <w:abstractNumId w:val="1"/>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3F"/>
    <w:rsid w:val="0001285A"/>
    <w:rsid w:val="0002327C"/>
    <w:rsid w:val="00025C8D"/>
    <w:rsid w:val="000303EE"/>
    <w:rsid w:val="00032B32"/>
    <w:rsid w:val="00055FA8"/>
    <w:rsid w:val="00056209"/>
    <w:rsid w:val="00060374"/>
    <w:rsid w:val="00066C37"/>
    <w:rsid w:val="000735DC"/>
    <w:rsid w:val="00073C3D"/>
    <w:rsid w:val="000809B6"/>
    <w:rsid w:val="000900AC"/>
    <w:rsid w:val="000A0C6B"/>
    <w:rsid w:val="000A26A8"/>
    <w:rsid w:val="000A6717"/>
    <w:rsid w:val="000B0748"/>
    <w:rsid w:val="000B1025"/>
    <w:rsid w:val="000B54D1"/>
    <w:rsid w:val="000C021E"/>
    <w:rsid w:val="000C18AF"/>
    <w:rsid w:val="000D6F17"/>
    <w:rsid w:val="000D73C4"/>
    <w:rsid w:val="000E4D37"/>
    <w:rsid w:val="000F4B9C"/>
    <w:rsid w:val="000F62CA"/>
    <w:rsid w:val="00141CCF"/>
    <w:rsid w:val="00153B31"/>
    <w:rsid w:val="00155DFF"/>
    <w:rsid w:val="001902D2"/>
    <w:rsid w:val="001C6945"/>
    <w:rsid w:val="001F027E"/>
    <w:rsid w:val="001F7898"/>
    <w:rsid w:val="00203A40"/>
    <w:rsid w:val="002049C8"/>
    <w:rsid w:val="002168A8"/>
    <w:rsid w:val="00225889"/>
    <w:rsid w:val="0024647A"/>
    <w:rsid w:val="00252C09"/>
    <w:rsid w:val="00255142"/>
    <w:rsid w:val="00256CEC"/>
    <w:rsid w:val="002577BE"/>
    <w:rsid w:val="0026063F"/>
    <w:rsid w:val="00262D61"/>
    <w:rsid w:val="00267A28"/>
    <w:rsid w:val="00290B01"/>
    <w:rsid w:val="00297A0A"/>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B2070"/>
    <w:rsid w:val="003B214C"/>
    <w:rsid w:val="003B7238"/>
    <w:rsid w:val="003C3B64"/>
    <w:rsid w:val="003C605D"/>
    <w:rsid w:val="003F024C"/>
    <w:rsid w:val="004004C2"/>
    <w:rsid w:val="00407C91"/>
    <w:rsid w:val="00412409"/>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C2B72"/>
    <w:rsid w:val="005C39CA"/>
    <w:rsid w:val="005C55A0"/>
    <w:rsid w:val="005D3891"/>
    <w:rsid w:val="005E176A"/>
    <w:rsid w:val="005F5E29"/>
    <w:rsid w:val="00634311"/>
    <w:rsid w:val="00651437"/>
    <w:rsid w:val="006571B9"/>
    <w:rsid w:val="00676100"/>
    <w:rsid w:val="0068126C"/>
    <w:rsid w:val="00685F0A"/>
    <w:rsid w:val="006A3A1F"/>
    <w:rsid w:val="006A52B6"/>
    <w:rsid w:val="006B31A4"/>
    <w:rsid w:val="006F0034"/>
    <w:rsid w:val="006F3D32"/>
    <w:rsid w:val="007118F0"/>
    <w:rsid w:val="0072560B"/>
    <w:rsid w:val="007340EE"/>
    <w:rsid w:val="00740867"/>
    <w:rsid w:val="00740A14"/>
    <w:rsid w:val="0074244C"/>
    <w:rsid w:val="00746532"/>
    <w:rsid w:val="00751725"/>
    <w:rsid w:val="00753E69"/>
    <w:rsid w:val="00756C8F"/>
    <w:rsid w:val="0076363B"/>
    <w:rsid w:val="007741A7"/>
    <w:rsid w:val="007840F2"/>
    <w:rsid w:val="00791B45"/>
    <w:rsid w:val="007936D6"/>
    <w:rsid w:val="007961C8"/>
    <w:rsid w:val="007B01C8"/>
    <w:rsid w:val="007D5B61"/>
    <w:rsid w:val="007E2F69"/>
    <w:rsid w:val="007E539C"/>
    <w:rsid w:val="00804F07"/>
    <w:rsid w:val="00811D2C"/>
    <w:rsid w:val="00816E74"/>
    <w:rsid w:val="00823CAB"/>
    <w:rsid w:val="008240BF"/>
    <w:rsid w:val="00825A09"/>
    <w:rsid w:val="00830AB1"/>
    <w:rsid w:val="00831C80"/>
    <w:rsid w:val="00833FCD"/>
    <w:rsid w:val="00842991"/>
    <w:rsid w:val="0084483C"/>
    <w:rsid w:val="00847EAF"/>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B1E"/>
    <w:rsid w:val="00921C47"/>
    <w:rsid w:val="009301A2"/>
    <w:rsid w:val="00930EAC"/>
    <w:rsid w:val="009349F2"/>
    <w:rsid w:val="009433D6"/>
    <w:rsid w:val="009440B7"/>
    <w:rsid w:val="00952535"/>
    <w:rsid w:val="00956C26"/>
    <w:rsid w:val="00960337"/>
    <w:rsid w:val="00964D47"/>
    <w:rsid w:val="0097091A"/>
    <w:rsid w:val="00973F8B"/>
    <w:rsid w:val="00975019"/>
    <w:rsid w:val="00975C49"/>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E6FF2"/>
    <w:rsid w:val="00B0088C"/>
    <w:rsid w:val="00B06438"/>
    <w:rsid w:val="00B15219"/>
    <w:rsid w:val="00B15FD3"/>
    <w:rsid w:val="00B21CF4"/>
    <w:rsid w:val="00B34079"/>
    <w:rsid w:val="00B35381"/>
    <w:rsid w:val="00B542A4"/>
    <w:rsid w:val="00B66DCF"/>
    <w:rsid w:val="00B8005E"/>
    <w:rsid w:val="00B90E42"/>
    <w:rsid w:val="00BB0C3C"/>
    <w:rsid w:val="00BB2728"/>
    <w:rsid w:val="00BB368F"/>
    <w:rsid w:val="00BC2215"/>
    <w:rsid w:val="00BE0772"/>
    <w:rsid w:val="00BE6678"/>
    <w:rsid w:val="00C014B5"/>
    <w:rsid w:val="00C04803"/>
    <w:rsid w:val="00C063CD"/>
    <w:rsid w:val="00C26AB5"/>
    <w:rsid w:val="00C3260C"/>
    <w:rsid w:val="00C4103F"/>
    <w:rsid w:val="00C57DEB"/>
    <w:rsid w:val="00C81012"/>
    <w:rsid w:val="00C842EF"/>
    <w:rsid w:val="00C97FDD"/>
    <w:rsid w:val="00CB0784"/>
    <w:rsid w:val="00CB432F"/>
    <w:rsid w:val="00CD0907"/>
    <w:rsid w:val="00CE008B"/>
    <w:rsid w:val="00CE0137"/>
    <w:rsid w:val="00CE5D23"/>
    <w:rsid w:val="00CE623A"/>
    <w:rsid w:val="00CF3728"/>
    <w:rsid w:val="00D2256F"/>
    <w:rsid w:val="00D23F3D"/>
    <w:rsid w:val="00D2647C"/>
    <w:rsid w:val="00D31386"/>
    <w:rsid w:val="00D34D9A"/>
    <w:rsid w:val="00D3572C"/>
    <w:rsid w:val="00D409DE"/>
    <w:rsid w:val="00D40F41"/>
    <w:rsid w:val="00D42C9B"/>
    <w:rsid w:val="00D531D5"/>
    <w:rsid w:val="00D71BAE"/>
    <w:rsid w:val="00D7532C"/>
    <w:rsid w:val="00D80558"/>
    <w:rsid w:val="00D82D37"/>
    <w:rsid w:val="00D94240"/>
    <w:rsid w:val="00D96309"/>
    <w:rsid w:val="00DA6EC7"/>
    <w:rsid w:val="00DA7057"/>
    <w:rsid w:val="00DA728D"/>
    <w:rsid w:val="00DB3BDD"/>
    <w:rsid w:val="00DD146A"/>
    <w:rsid w:val="00DD3E9D"/>
    <w:rsid w:val="00DD4893"/>
    <w:rsid w:val="00DF5574"/>
    <w:rsid w:val="00E022A1"/>
    <w:rsid w:val="00E10F97"/>
    <w:rsid w:val="00E11602"/>
    <w:rsid w:val="00E127B5"/>
    <w:rsid w:val="00E130D0"/>
    <w:rsid w:val="00E134FE"/>
    <w:rsid w:val="00E15CA9"/>
    <w:rsid w:val="00E21B42"/>
    <w:rsid w:val="00E309E9"/>
    <w:rsid w:val="00E31C06"/>
    <w:rsid w:val="00E40878"/>
    <w:rsid w:val="00E503C5"/>
    <w:rsid w:val="00E528CA"/>
    <w:rsid w:val="00E54D9A"/>
    <w:rsid w:val="00E62E1D"/>
    <w:rsid w:val="00E64482"/>
    <w:rsid w:val="00E65685"/>
    <w:rsid w:val="00E660B3"/>
    <w:rsid w:val="00E7149C"/>
    <w:rsid w:val="00E72A92"/>
    <w:rsid w:val="00E73190"/>
    <w:rsid w:val="00E73A8A"/>
    <w:rsid w:val="00E73CEB"/>
    <w:rsid w:val="00E81BD9"/>
    <w:rsid w:val="00E8761F"/>
    <w:rsid w:val="00EA160F"/>
    <w:rsid w:val="00EB7CDE"/>
    <w:rsid w:val="00ED1C9B"/>
    <w:rsid w:val="00EE1FBF"/>
    <w:rsid w:val="00EF254E"/>
    <w:rsid w:val="00EF74CA"/>
    <w:rsid w:val="00F00038"/>
    <w:rsid w:val="00F04280"/>
    <w:rsid w:val="00F365F2"/>
    <w:rsid w:val="00F43919"/>
    <w:rsid w:val="00F606D8"/>
    <w:rsid w:val="00F70032"/>
    <w:rsid w:val="00F75F72"/>
    <w:rsid w:val="00F8704F"/>
    <w:rsid w:val="00F90F5E"/>
    <w:rsid w:val="00FA3479"/>
    <w:rsid w:val="00FB1765"/>
    <w:rsid w:val="00FC0317"/>
    <w:rsid w:val="00FC5AB1"/>
    <w:rsid w:val="00FD1F96"/>
    <w:rsid w:val="00FD51D2"/>
    <w:rsid w:val="00FE3AC4"/>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44820">
      <w:bodyDiv w:val="1"/>
      <w:marLeft w:val="0"/>
      <w:marRight w:val="0"/>
      <w:marTop w:val="0"/>
      <w:marBottom w:val="0"/>
      <w:divBdr>
        <w:top w:val="none" w:sz="0" w:space="0" w:color="auto"/>
        <w:left w:val="none" w:sz="0" w:space="0" w:color="auto"/>
        <w:bottom w:val="none" w:sz="0" w:space="0" w:color="auto"/>
        <w:right w:val="none" w:sz="0" w:space="0" w:color="auto"/>
      </w:divBdr>
    </w:div>
    <w:div w:id="11853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DB743-0667-4E0C-BB39-642B27ED0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594</Words>
  <Characters>3564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Izabela Skorupska</cp:lastModifiedBy>
  <cp:revision>27</cp:revision>
  <cp:lastPrinted>2021-08-16T09:17:00Z</cp:lastPrinted>
  <dcterms:created xsi:type="dcterms:W3CDTF">2021-01-27T10:28:00Z</dcterms:created>
  <dcterms:modified xsi:type="dcterms:W3CDTF">2022-03-11T09:56:00Z</dcterms:modified>
</cp:coreProperties>
</file>